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C8F" w:rsidRPr="002F716D" w:rsidRDefault="00026FC5" w:rsidP="006D0F2D">
      <w:pPr>
        <w:spacing w:line="240" w:lineRule="auto"/>
        <w:contextualSpacing/>
        <w:jc w:val="center"/>
        <w:rPr>
          <w:rFonts w:cs="Times New Roman"/>
          <w:b/>
          <w:sz w:val="24"/>
          <w:szCs w:val="24"/>
        </w:rPr>
      </w:pPr>
      <w:r w:rsidRPr="002F716D">
        <w:rPr>
          <w:rFonts w:cs="Times New Roman"/>
          <w:b/>
          <w:sz w:val="24"/>
          <w:szCs w:val="24"/>
        </w:rPr>
        <w:t>Hur verklig är verkligheten</w:t>
      </w:r>
      <w:r w:rsidR="002F716D" w:rsidRPr="002F716D">
        <w:rPr>
          <w:rFonts w:cs="Times New Roman"/>
          <w:b/>
          <w:sz w:val="24"/>
          <w:szCs w:val="24"/>
        </w:rPr>
        <w:t>?</w:t>
      </w:r>
      <w:r w:rsidR="006D6032" w:rsidRPr="002F716D">
        <w:rPr>
          <w:rFonts w:cs="Times New Roman"/>
          <w:b/>
          <w:sz w:val="24"/>
          <w:szCs w:val="24"/>
        </w:rPr>
        <w:t xml:space="preserve"> </w:t>
      </w:r>
    </w:p>
    <w:p w:rsidR="006D6032" w:rsidRPr="002F716D" w:rsidRDefault="00795488" w:rsidP="006D0F2D">
      <w:pPr>
        <w:spacing w:line="240" w:lineRule="auto"/>
        <w:contextualSpacing/>
        <w:jc w:val="center"/>
        <w:rPr>
          <w:rFonts w:cs="Times New Roman"/>
          <w:b/>
          <w:sz w:val="24"/>
          <w:szCs w:val="24"/>
        </w:rPr>
      </w:pPr>
      <w:r w:rsidRPr="002F716D">
        <w:rPr>
          <w:rFonts w:cs="Times New Roman"/>
          <w:b/>
          <w:sz w:val="24"/>
          <w:szCs w:val="24"/>
        </w:rPr>
        <w:t xml:space="preserve">Del </w:t>
      </w:r>
      <w:r w:rsidR="00E959C7">
        <w:rPr>
          <w:rFonts w:cs="Times New Roman"/>
          <w:b/>
          <w:sz w:val="24"/>
          <w:szCs w:val="24"/>
        </w:rPr>
        <w:t>2</w:t>
      </w:r>
    </w:p>
    <w:p w:rsidR="0040441B" w:rsidRPr="002F716D" w:rsidRDefault="00567FDC" w:rsidP="006D0F2D">
      <w:pPr>
        <w:spacing w:line="240" w:lineRule="auto"/>
        <w:contextualSpacing/>
        <w:jc w:val="center"/>
        <w:rPr>
          <w:rFonts w:cs="Times New Roman"/>
          <w:b/>
          <w:sz w:val="24"/>
          <w:szCs w:val="24"/>
        </w:rPr>
      </w:pPr>
      <w:r w:rsidRPr="002F716D">
        <w:rPr>
          <w:rFonts w:cs="Times New Roman"/>
          <w:b/>
          <w:sz w:val="24"/>
          <w:szCs w:val="24"/>
        </w:rPr>
        <w:t xml:space="preserve">Av </w:t>
      </w:r>
      <w:r w:rsidR="0040441B" w:rsidRPr="002F716D">
        <w:rPr>
          <w:rFonts w:cs="Times New Roman"/>
          <w:b/>
          <w:sz w:val="24"/>
          <w:szCs w:val="24"/>
        </w:rPr>
        <w:t>Hans Olsson</w:t>
      </w:r>
    </w:p>
    <w:p w:rsidR="00E1301F" w:rsidRPr="002F716D" w:rsidRDefault="00E1301F" w:rsidP="006D0F2D">
      <w:pPr>
        <w:spacing w:line="240" w:lineRule="auto"/>
        <w:contextualSpacing/>
        <w:jc w:val="both"/>
        <w:rPr>
          <w:rFonts w:cs="Times New Roman"/>
          <w:b/>
          <w:sz w:val="24"/>
          <w:szCs w:val="24"/>
        </w:rPr>
      </w:pPr>
    </w:p>
    <w:p w:rsidR="006D6032" w:rsidRDefault="00E959C7" w:rsidP="00E959C7">
      <w:pPr>
        <w:spacing w:line="240" w:lineRule="auto"/>
        <w:ind w:left="567" w:right="1134"/>
        <w:contextualSpacing/>
        <w:jc w:val="both"/>
        <w:rPr>
          <w:rFonts w:cs="Times New Roman"/>
        </w:rPr>
      </w:pPr>
      <w:r>
        <w:rPr>
          <w:rFonts w:cs="Times New Roman"/>
        </w:rPr>
        <w:t>Ända sedan antiken har två filosofier präglat synen på världen, den ena representerad av Platon och den andra av Aristoteles. Platon stå</w:t>
      </w:r>
      <w:r w:rsidR="00BA6C59">
        <w:rPr>
          <w:rFonts w:cs="Times New Roman"/>
        </w:rPr>
        <w:t>r</w:t>
      </w:r>
      <w:r>
        <w:rPr>
          <w:rFonts w:cs="Times New Roman"/>
        </w:rPr>
        <w:t xml:space="preserve"> för idealismen, som anser att anden eller medvetandet är det primära och att världen, verkligheten är en produkt av detta medvetande. Aristoteles representerar materialismen och dess tro att världen bara består av materia och existerar oberoende av medvetandet, som även det är en produkt av materien. Religionen som del av idealismen präglade det allmänna tänkandet fram emot 1800-talet, då </w:t>
      </w:r>
      <w:r w:rsidR="00264DB2">
        <w:rPr>
          <w:rFonts w:cs="Times New Roman"/>
        </w:rPr>
        <w:t>materialismen blev det gällande paradigmet inom den</w:t>
      </w:r>
      <w:r w:rsidR="00FA129F">
        <w:rPr>
          <w:rFonts w:cs="Times New Roman"/>
        </w:rPr>
        <w:t xml:space="preserve"> blomstrande naturvetenskapen</w:t>
      </w:r>
      <w:r w:rsidR="00805151">
        <w:rPr>
          <w:rFonts w:cs="Times New Roman"/>
        </w:rPr>
        <w:t>,</w:t>
      </w:r>
      <w:r w:rsidR="00FA129F">
        <w:rPr>
          <w:rFonts w:cs="Times New Roman"/>
        </w:rPr>
        <w:t xml:space="preserve"> medan i</w:t>
      </w:r>
      <w:r w:rsidR="00264DB2">
        <w:rPr>
          <w:rFonts w:cs="Times New Roman"/>
        </w:rPr>
        <w:t>dealismen kom att prägla filosofin fram till slutet av 1800-talet och vi skall nu följa dess viktigaste strömningar.</w:t>
      </w:r>
    </w:p>
    <w:p w:rsidR="00264DB2" w:rsidRDefault="00264DB2" w:rsidP="00E959C7">
      <w:pPr>
        <w:spacing w:line="240" w:lineRule="auto"/>
        <w:ind w:left="567" w:right="1134"/>
        <w:contextualSpacing/>
        <w:jc w:val="both"/>
        <w:rPr>
          <w:rFonts w:cs="Times New Roman"/>
        </w:rPr>
      </w:pPr>
    </w:p>
    <w:p w:rsidR="00264DB2" w:rsidRDefault="00264DB2" w:rsidP="00E959C7">
      <w:pPr>
        <w:spacing w:line="240" w:lineRule="auto"/>
        <w:ind w:left="567" w:right="1134"/>
        <w:contextualSpacing/>
        <w:jc w:val="both"/>
        <w:rPr>
          <w:rFonts w:cs="Times New Roman"/>
          <w:b/>
        </w:rPr>
      </w:pPr>
      <w:r>
        <w:rPr>
          <w:rFonts w:cs="Times New Roman"/>
          <w:b/>
        </w:rPr>
        <w:t>George Berkeley</w:t>
      </w:r>
    </w:p>
    <w:p w:rsidR="00264DB2" w:rsidRDefault="00326450" w:rsidP="00E959C7">
      <w:pPr>
        <w:spacing w:line="240" w:lineRule="auto"/>
        <w:ind w:left="567" w:right="1134"/>
        <w:contextualSpacing/>
        <w:jc w:val="both"/>
        <w:rPr>
          <w:rFonts w:cs="Times New Roman"/>
        </w:rPr>
      </w:pPr>
      <w:r>
        <w:rPr>
          <w:rFonts w:cs="Times New Roman"/>
        </w:rPr>
        <w:t>D</w:t>
      </w:r>
      <w:r w:rsidR="00264DB2">
        <w:rPr>
          <w:rFonts w:cs="Times New Roman"/>
        </w:rPr>
        <w:t>en irländske biskopen och docenten vid Trinity College George Berkeley (1685-1753) är anfader till den sub</w:t>
      </w:r>
      <w:r w:rsidR="00FA129F">
        <w:rPr>
          <w:rFonts w:cs="Times New Roman"/>
        </w:rPr>
        <w:t>jektiva idealismen. Hans</w:t>
      </w:r>
      <w:r w:rsidR="00264DB2">
        <w:rPr>
          <w:rFonts w:cs="Times New Roman"/>
        </w:rPr>
        <w:t xml:space="preserve"> teori är att verkligheten består av idéer och att det inte finns någonting ”utanför” medvetandet. Det enda vi kan uppleva är sinnenas objekt</w:t>
      </w:r>
      <w:r w:rsidR="00FA129F">
        <w:rPr>
          <w:rFonts w:cs="Times New Roman"/>
        </w:rPr>
        <w:t>:</w:t>
      </w:r>
      <w:r w:rsidR="006816D2">
        <w:rPr>
          <w:rFonts w:cs="Times New Roman"/>
        </w:rPr>
        <w:t xml:space="preserve"> ljus, färg, ljud och känselintryck. Ett föremål som vi iakttar är en konstruktion i medvetandet</w:t>
      </w:r>
      <w:r w:rsidR="00FA129F">
        <w:rPr>
          <w:rFonts w:cs="Times New Roman"/>
        </w:rPr>
        <w:t>,</w:t>
      </w:r>
      <w:r w:rsidR="006816D2">
        <w:rPr>
          <w:rFonts w:cs="Times New Roman"/>
        </w:rPr>
        <w:t xml:space="preserve"> liksom hallucinationer och drömmar. Vi kan därför inte med säkerhet avgöra om det finns en materiell värld ”där ute”, ett påstående som kunskapsteoretikerna inte kunnat bestrida utan bara anse som osannolikt</w:t>
      </w:r>
      <w:r w:rsidR="00FA129F">
        <w:rPr>
          <w:rFonts w:cs="Times New Roman"/>
        </w:rPr>
        <w:t xml:space="preserve"> eller inte önskvärt</w:t>
      </w:r>
      <w:r w:rsidR="006816D2">
        <w:rPr>
          <w:rFonts w:cs="Times New Roman"/>
        </w:rPr>
        <w:t xml:space="preserve">. Man kan inte </w:t>
      </w:r>
      <w:r w:rsidR="00FA129F">
        <w:rPr>
          <w:rFonts w:cs="Times New Roman"/>
        </w:rPr>
        <w:t xml:space="preserve">logiskt </w:t>
      </w:r>
      <w:r w:rsidR="006816D2">
        <w:rPr>
          <w:rFonts w:cs="Times New Roman"/>
        </w:rPr>
        <w:t>bevisa världens existens</w:t>
      </w:r>
      <w:r w:rsidR="00FA129F">
        <w:rPr>
          <w:rFonts w:cs="Times New Roman"/>
        </w:rPr>
        <w:t>, man kan endast bevisa att något upplevs i ens</w:t>
      </w:r>
      <w:r w:rsidR="006816D2">
        <w:rPr>
          <w:rFonts w:cs="Times New Roman"/>
        </w:rPr>
        <w:t xml:space="preserve"> sinne. Denna teori kallas subjektiv idealism i motsats till sin släkting objektiv idealism, som menar att världen finns men att vi har en vrångbild av den</w:t>
      </w:r>
      <w:r>
        <w:rPr>
          <w:rFonts w:cs="Times New Roman"/>
        </w:rPr>
        <w:t xml:space="preserve">. Båda dessa synsätt spelar en viktig roll inte minst i den indiska filosofin. </w:t>
      </w:r>
    </w:p>
    <w:p w:rsidR="00326450" w:rsidRDefault="00326450" w:rsidP="00E959C7">
      <w:pPr>
        <w:spacing w:line="240" w:lineRule="auto"/>
        <w:ind w:left="567" w:right="1134"/>
        <w:contextualSpacing/>
        <w:jc w:val="both"/>
        <w:rPr>
          <w:rFonts w:cs="Times New Roman"/>
        </w:rPr>
      </w:pPr>
    </w:p>
    <w:p w:rsidR="00326450" w:rsidRDefault="00B76052" w:rsidP="00E959C7">
      <w:pPr>
        <w:spacing w:line="240" w:lineRule="auto"/>
        <w:ind w:left="567" w:right="1134"/>
        <w:contextualSpacing/>
        <w:jc w:val="both"/>
        <w:rPr>
          <w:rFonts w:cs="Times New Roman"/>
          <w:b/>
        </w:rPr>
      </w:pPr>
      <w:r>
        <w:rPr>
          <w:rFonts w:cs="Times New Roman"/>
          <w:b/>
        </w:rPr>
        <w:t xml:space="preserve">Leibniz </w:t>
      </w:r>
    </w:p>
    <w:p w:rsidR="00326450" w:rsidRDefault="00326450" w:rsidP="00E959C7">
      <w:pPr>
        <w:spacing w:line="240" w:lineRule="auto"/>
        <w:ind w:left="567" w:right="1134"/>
        <w:contextualSpacing/>
        <w:jc w:val="both"/>
        <w:rPr>
          <w:rFonts w:cs="Times New Roman"/>
        </w:rPr>
      </w:pPr>
      <w:r>
        <w:rPr>
          <w:rFonts w:cs="Times New Roman"/>
        </w:rPr>
        <w:t xml:space="preserve">Den inflytelserike tyske 1600-talsfilosofen och matematikern Gottfried Wilhelm </w:t>
      </w:r>
      <w:r w:rsidR="00805151">
        <w:rPr>
          <w:rFonts w:cs="Times New Roman"/>
        </w:rPr>
        <w:t xml:space="preserve">von Leibniz är känd för sin </w:t>
      </w:r>
      <w:r>
        <w:rPr>
          <w:rFonts w:cs="Times New Roman"/>
        </w:rPr>
        <w:t>monadlära, där monaderna är andliga atomer, eviga och odelbara. De finns i varje organism, där själen utgör den centrala monaden. Monaderna är till sitt väsen energi, metafysiska kraftcentra</w:t>
      </w:r>
      <w:r w:rsidR="00805151">
        <w:rPr>
          <w:rFonts w:cs="Times New Roman"/>
        </w:rPr>
        <w:t>,</w:t>
      </w:r>
      <w:r>
        <w:rPr>
          <w:rFonts w:cs="Times New Roman"/>
        </w:rPr>
        <w:t xml:space="preserve"> som i sig återspeglar hela universum påminnande om moderna holografiska teorier. Begreppet ”monad”</w:t>
      </w:r>
      <w:r w:rsidR="00B76052">
        <w:rPr>
          <w:rFonts w:cs="Times New Roman"/>
        </w:rPr>
        <w:t xml:space="preserve"> hämtade Leibniz från den engelska filosofen Anne Conway, som tillhörde de platonistiska filosoferna vid universitetet i Cambridge. Hon beskriver en modell där allt liv emanerar från Gud i en hierarki av små byggstenar, monader, som utgör ett mellansteg mellan Gud och människan. Leibniz uttryckte stor respekt för Conways teori. Tilläggas kan att Leibniz var knuten till den esoterisk</w:t>
      </w:r>
      <w:r w:rsidR="00736B79">
        <w:rPr>
          <w:rFonts w:cs="Times New Roman"/>
        </w:rPr>
        <w:t>a</w:t>
      </w:r>
      <w:r w:rsidR="00B76052">
        <w:rPr>
          <w:rFonts w:cs="Times New Roman"/>
        </w:rPr>
        <w:t xml:space="preserve"> Rosenkorsorden. </w:t>
      </w:r>
    </w:p>
    <w:p w:rsidR="00B76052" w:rsidRDefault="00B76052" w:rsidP="00E959C7">
      <w:pPr>
        <w:spacing w:line="240" w:lineRule="auto"/>
        <w:ind w:left="567" w:right="1134"/>
        <w:contextualSpacing/>
        <w:jc w:val="both"/>
        <w:rPr>
          <w:rFonts w:cs="Times New Roman"/>
        </w:rPr>
      </w:pPr>
    </w:p>
    <w:p w:rsidR="00B76052" w:rsidRDefault="00B76052" w:rsidP="00E959C7">
      <w:pPr>
        <w:spacing w:line="240" w:lineRule="auto"/>
        <w:ind w:left="567" w:right="1134"/>
        <w:contextualSpacing/>
        <w:jc w:val="both"/>
        <w:rPr>
          <w:rFonts w:cs="Times New Roman"/>
        </w:rPr>
      </w:pPr>
      <w:r>
        <w:rPr>
          <w:rFonts w:cs="Times New Roman"/>
        </w:rPr>
        <w:t xml:space="preserve">Leibniz såg inte rummet och tiden som några absoluta företeelser utan endast som faktorer som skapar relationer mellan tingen. </w:t>
      </w:r>
      <w:r w:rsidR="00DC3A28">
        <w:rPr>
          <w:rFonts w:cs="Times New Roman"/>
        </w:rPr>
        <w:t>Med hjälp av</w:t>
      </w:r>
      <w:r>
        <w:rPr>
          <w:rFonts w:cs="Times New Roman"/>
        </w:rPr>
        <w:t xml:space="preserve"> tänkandet vill förnuftet gå bortom gränserna </w:t>
      </w:r>
      <w:r w:rsidR="00DC3A28">
        <w:rPr>
          <w:rFonts w:cs="Times New Roman"/>
        </w:rPr>
        <w:t xml:space="preserve">för våra erfarenheter för att nå kunskap om verkligheten i sig själv och få svar i metafysiska frågor. Här finner vi en likhet med den indiska jnanayogan, kunskapens och insiktens väg. I Den hemliga läran (DHL) anser H P Blavatsky (HPB) att Leibniz visar på en förmåga till andlig intuition i det att han antog att medvetandet utgör en metafysisk dimension. </w:t>
      </w:r>
    </w:p>
    <w:p w:rsidR="00DC3A28" w:rsidRDefault="00DC3A28" w:rsidP="00E959C7">
      <w:pPr>
        <w:spacing w:line="240" w:lineRule="auto"/>
        <w:ind w:left="567" w:right="1134"/>
        <w:contextualSpacing/>
        <w:jc w:val="both"/>
        <w:rPr>
          <w:rFonts w:cs="Times New Roman"/>
        </w:rPr>
      </w:pPr>
    </w:p>
    <w:p w:rsidR="00DC3A28" w:rsidRDefault="00DC3A28" w:rsidP="00E959C7">
      <w:pPr>
        <w:spacing w:line="240" w:lineRule="auto"/>
        <w:ind w:left="567" w:right="1134"/>
        <w:contextualSpacing/>
        <w:jc w:val="both"/>
        <w:rPr>
          <w:rFonts w:cs="Times New Roman"/>
        </w:rPr>
      </w:pPr>
      <w:r>
        <w:rPr>
          <w:rFonts w:cs="Times New Roman"/>
          <w:b/>
        </w:rPr>
        <w:t>Kant</w:t>
      </w:r>
    </w:p>
    <w:p w:rsidR="00DC3A28" w:rsidRDefault="00DC3A28" w:rsidP="00E959C7">
      <w:pPr>
        <w:spacing w:line="240" w:lineRule="auto"/>
        <w:ind w:left="567" w:right="1134"/>
        <w:contextualSpacing/>
        <w:jc w:val="both"/>
        <w:rPr>
          <w:rFonts w:cs="Times New Roman"/>
        </w:rPr>
      </w:pPr>
      <w:r>
        <w:rPr>
          <w:rFonts w:cs="Times New Roman"/>
        </w:rPr>
        <w:t xml:space="preserve">Emanuel Kant var professor i Königsberg och filosofiskt influerad av framför allt Platon och Leibniz. HPB betecknar Kant som den störste filosofen av europeisk börd. I DHL återger hon ett citat av honom där han säger:”Jag tillstår att jag är </w:t>
      </w:r>
      <w:r>
        <w:rPr>
          <w:rFonts w:cs="Times New Roman"/>
        </w:rPr>
        <w:lastRenderedPageBreak/>
        <w:t>mycket benägen att vidhålla åsikten om immateriella naturers</w:t>
      </w:r>
      <w:r w:rsidR="008B603C">
        <w:rPr>
          <w:rFonts w:cs="Times New Roman"/>
        </w:rPr>
        <w:t xml:space="preserve"> tillvaro i världen och det skall i en framtid bliva bevisat att den mänskliga själen under detta liv står i oupplöslig förbindelse med alla andevärldens immateriella väsen.” Den välkände biologen och filosofen Robert Lanza citerar i en av sina senaste böcker Kant</w:t>
      </w:r>
      <w:r w:rsidR="00FA129F">
        <w:rPr>
          <w:rFonts w:cs="Times New Roman"/>
        </w:rPr>
        <w:t>,</w:t>
      </w:r>
      <w:r w:rsidR="008B603C">
        <w:rPr>
          <w:rFonts w:cs="Times New Roman"/>
        </w:rPr>
        <w:t xml:space="preserve"> där denne säger att ”vi måste göra oss kvitt föreställningen att tid och rum är faktiska egenskaper hos tingen” och istället betrakta dem som ”representationer inom oss”.</w:t>
      </w:r>
    </w:p>
    <w:p w:rsidR="008B603C" w:rsidRDefault="008B603C" w:rsidP="00E959C7">
      <w:pPr>
        <w:spacing w:line="240" w:lineRule="auto"/>
        <w:ind w:left="567" w:right="1134"/>
        <w:contextualSpacing/>
        <w:jc w:val="both"/>
        <w:rPr>
          <w:rFonts w:cs="Times New Roman"/>
        </w:rPr>
      </w:pPr>
    </w:p>
    <w:p w:rsidR="008B603C" w:rsidRDefault="001D6D5A" w:rsidP="00E959C7">
      <w:pPr>
        <w:spacing w:line="240" w:lineRule="auto"/>
        <w:ind w:left="567" w:right="1134"/>
        <w:contextualSpacing/>
        <w:jc w:val="both"/>
        <w:rPr>
          <w:rFonts w:cs="Times New Roman"/>
          <w:b/>
        </w:rPr>
      </w:pPr>
      <w:r>
        <w:rPr>
          <w:rFonts w:cs="Times New Roman"/>
          <w:b/>
        </w:rPr>
        <w:t>Fichte</w:t>
      </w:r>
    </w:p>
    <w:p w:rsidR="008B603C" w:rsidRDefault="008B603C" w:rsidP="00E959C7">
      <w:pPr>
        <w:spacing w:line="240" w:lineRule="auto"/>
        <w:ind w:left="567" w:right="1134"/>
        <w:contextualSpacing/>
        <w:jc w:val="both"/>
        <w:rPr>
          <w:rFonts w:cs="Times New Roman"/>
        </w:rPr>
      </w:pPr>
      <w:r>
        <w:rPr>
          <w:rFonts w:cs="Times New Roman"/>
        </w:rPr>
        <w:t xml:space="preserve">I Tyskland utvecklades i slutet av 1700-talet en filosofisk och litterär kulturriktning </w:t>
      </w:r>
      <w:r w:rsidR="001D6D5A">
        <w:rPr>
          <w:rFonts w:cs="Times New Roman"/>
        </w:rPr>
        <w:t xml:space="preserve">med centrum vid universitetet i Jena </w:t>
      </w:r>
      <w:r w:rsidR="00E14DFB">
        <w:rPr>
          <w:rFonts w:cs="Times New Roman"/>
        </w:rPr>
        <w:t xml:space="preserve">baserad på idealismen och med </w:t>
      </w:r>
      <w:r>
        <w:rPr>
          <w:rFonts w:cs="Times New Roman"/>
        </w:rPr>
        <w:t>tanken om anden, själen, som den primära grunden för livet. Pionjären i denna krets var filosofen och professorn i Jena Johan Gottlieb Fichte. Hans verk Wissenschaftslehre är ett transcendentalt system</w:t>
      </w:r>
      <w:r w:rsidR="00805151">
        <w:rPr>
          <w:rFonts w:cs="Times New Roman"/>
        </w:rPr>
        <w:t>,</w:t>
      </w:r>
      <w:r>
        <w:rPr>
          <w:rFonts w:cs="Times New Roman"/>
        </w:rPr>
        <w:t xml:space="preserve"> som antar ett absolut Jag</w:t>
      </w:r>
      <w:r w:rsidR="001D6D5A">
        <w:rPr>
          <w:rFonts w:cs="Times New Roman"/>
        </w:rPr>
        <w:t xml:space="preserve"> som inte förutsätter någon yttre verklighet. Detta Jag är skilt från personligheten och betecknas som ett rent varande. Enligt Fichte skapar Jaget sin egen omvärld, vilket ger upphov till ett dualistiskt beroendeförhållande. Jaget</w:t>
      </w:r>
      <w:r w:rsidR="00E14DFB">
        <w:rPr>
          <w:rFonts w:cs="Times New Roman"/>
        </w:rPr>
        <w:t xml:space="preserve"> innefattar alla existerande Jag, som i sin tur är delar av världsjaget eller Gud. Liksom Leibniz har Fichte en holistisk världsmodell, där helheten innefattar delarna och var och en av dessa innefattar helheten.</w:t>
      </w:r>
      <w:r w:rsidR="002645A6">
        <w:rPr>
          <w:rFonts w:cs="Times New Roman"/>
        </w:rPr>
        <w:t xml:space="preserve"> </w:t>
      </w:r>
      <w:r w:rsidR="00AF7979">
        <w:rPr>
          <w:rFonts w:cs="Times New Roman"/>
        </w:rPr>
        <w:t>Vi känner här igen teosofiska tankegångar och mycket riktigt säger HPB i DHL att ”man svårligen hos Fichtes och de tyska panteisternas lära kan finna en enda spekulation, som ej haft sin föregångare inom den urgamla österländska filosofin”.</w:t>
      </w:r>
    </w:p>
    <w:p w:rsidR="00AF7979" w:rsidRDefault="00AF7979" w:rsidP="00E959C7">
      <w:pPr>
        <w:spacing w:line="240" w:lineRule="auto"/>
        <w:ind w:left="567" w:right="1134"/>
        <w:contextualSpacing/>
        <w:jc w:val="both"/>
        <w:rPr>
          <w:rFonts w:cs="Times New Roman"/>
        </w:rPr>
      </w:pPr>
    </w:p>
    <w:p w:rsidR="00AF7979" w:rsidRDefault="00AF7979" w:rsidP="00E959C7">
      <w:pPr>
        <w:spacing w:line="240" w:lineRule="auto"/>
        <w:ind w:left="567" w:right="1134"/>
        <w:contextualSpacing/>
        <w:jc w:val="both"/>
        <w:rPr>
          <w:rFonts w:cs="Times New Roman"/>
        </w:rPr>
      </w:pPr>
      <w:r>
        <w:rPr>
          <w:rFonts w:cs="Times New Roman"/>
          <w:b/>
        </w:rPr>
        <w:t>Schelling</w:t>
      </w:r>
    </w:p>
    <w:p w:rsidR="00AF7979" w:rsidRDefault="00AF7979" w:rsidP="00E959C7">
      <w:pPr>
        <w:spacing w:line="240" w:lineRule="auto"/>
        <w:ind w:left="567" w:right="1134"/>
        <w:contextualSpacing/>
        <w:jc w:val="both"/>
        <w:rPr>
          <w:rFonts w:cs="Times New Roman"/>
        </w:rPr>
      </w:pPr>
      <w:r>
        <w:rPr>
          <w:rFonts w:cs="Times New Roman"/>
        </w:rPr>
        <w:t>Filosofiprofessorn Friedrich von Schelling tillhörde också de s k Jena-idealisterna. Han studerade den kristne teosofen och mystikern Jacob Böhme, som betraktar människans själsliga fall och återuppståndelse som Guds egen självutveckling, en tanke som också återkommer hos C G Jung. Schelling anser inte att vardagsvärlden av ting och företeel</w:t>
      </w:r>
      <w:r w:rsidR="00B06823">
        <w:rPr>
          <w:rFonts w:cs="Times New Roman"/>
        </w:rPr>
        <w:t>ser är den verkliga världen utan</w:t>
      </w:r>
      <w:r>
        <w:rPr>
          <w:rFonts w:cs="Times New Roman"/>
        </w:rPr>
        <w:t xml:space="preserve"> bara något som vi skapat med våra termer och okritiska k</w:t>
      </w:r>
      <w:r w:rsidR="007232F9">
        <w:rPr>
          <w:rFonts w:cs="Times New Roman"/>
        </w:rPr>
        <w:t>ategoriskapande.</w:t>
      </w:r>
    </w:p>
    <w:p w:rsidR="007232F9" w:rsidRDefault="007232F9" w:rsidP="00E959C7">
      <w:pPr>
        <w:spacing w:line="240" w:lineRule="auto"/>
        <w:ind w:left="567" w:right="1134"/>
        <w:contextualSpacing/>
        <w:jc w:val="both"/>
        <w:rPr>
          <w:rFonts w:cs="Times New Roman"/>
        </w:rPr>
      </w:pPr>
    </w:p>
    <w:p w:rsidR="007232F9" w:rsidRDefault="007232F9" w:rsidP="00E959C7">
      <w:pPr>
        <w:spacing w:line="240" w:lineRule="auto"/>
        <w:ind w:left="567" w:right="1134"/>
        <w:contextualSpacing/>
        <w:jc w:val="both"/>
        <w:rPr>
          <w:rFonts w:cs="Times New Roman"/>
        </w:rPr>
      </w:pPr>
      <w:r>
        <w:rPr>
          <w:rFonts w:cs="Times New Roman"/>
        </w:rPr>
        <w:t xml:space="preserve">Schelling studerade intensivt den svenske mystikern Emanuel Swedenborgs verk, där han fick ovärderliga insikter som kompletterade hans egen romantiska idealism. Själv har Schelling inspirerat många filosofer och författare däribland filosofen Sören Kierkegaard och fysikern Hans Christian Örsted. I Sverige utövade den schellingska filosofin ett mäktigt inflytande på den högre bildningen med namn som Atterbom, Geijer, Almqvist </w:t>
      </w:r>
      <w:r w:rsidR="00FA129F">
        <w:rPr>
          <w:rFonts w:cs="Times New Roman"/>
        </w:rPr>
        <w:t>och inte minst</w:t>
      </w:r>
      <w:r>
        <w:rPr>
          <w:rFonts w:cs="Times New Roman"/>
        </w:rPr>
        <w:t xml:space="preserve"> C J Boström, som vi återkommer till.</w:t>
      </w:r>
    </w:p>
    <w:p w:rsidR="007232F9" w:rsidRDefault="007232F9" w:rsidP="00E959C7">
      <w:pPr>
        <w:spacing w:line="240" w:lineRule="auto"/>
        <w:ind w:left="567" w:right="1134"/>
        <w:contextualSpacing/>
        <w:jc w:val="both"/>
        <w:rPr>
          <w:rFonts w:cs="Times New Roman"/>
        </w:rPr>
      </w:pPr>
    </w:p>
    <w:p w:rsidR="007232F9" w:rsidRDefault="007232F9" w:rsidP="00E959C7">
      <w:pPr>
        <w:spacing w:line="240" w:lineRule="auto"/>
        <w:ind w:left="567" w:right="1134"/>
        <w:contextualSpacing/>
        <w:jc w:val="both"/>
        <w:rPr>
          <w:rFonts w:cs="Times New Roman"/>
        </w:rPr>
      </w:pPr>
      <w:r>
        <w:rPr>
          <w:rFonts w:cs="Times New Roman"/>
          <w:b/>
        </w:rPr>
        <w:t>Novalis</w:t>
      </w:r>
    </w:p>
    <w:p w:rsidR="007232F9" w:rsidRDefault="007232F9" w:rsidP="00E959C7">
      <w:pPr>
        <w:spacing w:line="240" w:lineRule="auto"/>
        <w:ind w:left="567" w:right="1134"/>
        <w:contextualSpacing/>
        <w:jc w:val="both"/>
        <w:rPr>
          <w:rFonts w:cs="Times New Roman"/>
        </w:rPr>
      </w:pPr>
      <w:r>
        <w:rPr>
          <w:rFonts w:cs="Times New Roman"/>
        </w:rPr>
        <w:t xml:space="preserve">En av de största mystikerna och poeterna i Tyskland under romantiken var Novalis (von Hardenberg), som också var något så världsligt som </w:t>
      </w:r>
      <w:r w:rsidR="00EE4236">
        <w:rPr>
          <w:rFonts w:cs="Times New Roman"/>
        </w:rPr>
        <w:t>civilingenjör och mineralog. Han tillhörde också Jena-kretsen och hans filosofi är en syntes av Fichte och Schelling. Den magisk</w:t>
      </w:r>
      <w:r w:rsidR="00FA129F">
        <w:rPr>
          <w:rFonts w:cs="Times New Roman"/>
        </w:rPr>
        <w:t>a</w:t>
      </w:r>
      <w:r w:rsidR="00EE4236">
        <w:rPr>
          <w:rFonts w:cs="Times New Roman"/>
        </w:rPr>
        <w:t xml:space="preserve"> idealismen, som han benämnde sitt verk, syftar till en kreativ imagination för att bryta barriären mellan språk och värld och mellan subjektet och objektet. Novalis var influerad av Platons och Plotinos idealism. Han trodde att människan kan uppnå en mystik insikt, vilket åter påminner oss om den europeiska filosofiska idealismens släktskap med den indiska jnanayoga</w:t>
      </w:r>
      <w:r w:rsidR="00805151">
        <w:rPr>
          <w:rFonts w:cs="Times New Roman"/>
        </w:rPr>
        <w:t>n</w:t>
      </w:r>
      <w:r w:rsidR="00EE4236">
        <w:rPr>
          <w:rFonts w:cs="Times New Roman"/>
        </w:rPr>
        <w:t>, insiktens yoga.</w:t>
      </w:r>
    </w:p>
    <w:p w:rsidR="00EE4236" w:rsidRDefault="00EE4236" w:rsidP="00E959C7">
      <w:pPr>
        <w:spacing w:line="240" w:lineRule="auto"/>
        <w:ind w:left="567" w:right="1134"/>
        <w:contextualSpacing/>
        <w:jc w:val="both"/>
        <w:rPr>
          <w:rFonts w:cs="Times New Roman"/>
        </w:rPr>
      </w:pPr>
    </w:p>
    <w:p w:rsidR="00EE4236" w:rsidRDefault="00EE4236" w:rsidP="00E959C7">
      <w:pPr>
        <w:spacing w:line="240" w:lineRule="auto"/>
        <w:ind w:left="567" w:right="1134"/>
        <w:contextualSpacing/>
        <w:jc w:val="both"/>
        <w:rPr>
          <w:rFonts w:cs="Times New Roman"/>
        </w:rPr>
      </w:pPr>
      <w:r>
        <w:rPr>
          <w:rFonts w:cs="Times New Roman"/>
          <w:b/>
        </w:rPr>
        <w:t>Schopenhauer</w:t>
      </w:r>
    </w:p>
    <w:p w:rsidR="00EE4236" w:rsidRDefault="00EE4236" w:rsidP="00E959C7">
      <w:pPr>
        <w:spacing w:line="240" w:lineRule="auto"/>
        <w:ind w:left="567" w:right="1134"/>
        <w:contextualSpacing/>
        <w:jc w:val="both"/>
        <w:rPr>
          <w:rFonts w:cs="Times New Roman"/>
        </w:rPr>
      </w:pPr>
      <w:r>
        <w:rPr>
          <w:rFonts w:cs="Times New Roman"/>
        </w:rPr>
        <w:t>”</w:t>
      </w:r>
      <w:r w:rsidR="00FA129F">
        <w:rPr>
          <w:rFonts w:cs="Times New Roman"/>
        </w:rPr>
        <w:t>Världen är min föreställning” lyder</w:t>
      </w:r>
      <w:r>
        <w:rPr>
          <w:rFonts w:cs="Times New Roman"/>
        </w:rPr>
        <w:t xml:space="preserve"> den första meningen i vad som brukar kallas filosofihistoriens största bestseller, Arthur Schopenhauers verk Världen som vilja och föreställning. Allt vad vi förnimmer finns endast i vår föreställning och utan vår existens skulle världen som vi känner den inte existera. Det finns inget objekt </w:t>
      </w:r>
      <w:r>
        <w:rPr>
          <w:rFonts w:cs="Times New Roman"/>
        </w:rPr>
        <w:lastRenderedPageBreak/>
        <w:t xml:space="preserve">utan subjekt. Med dessa teser fullföljer Schopenhauer subjektivismen hos Fichte och </w:t>
      </w:r>
      <w:r w:rsidR="00DD4846">
        <w:rPr>
          <w:rFonts w:cs="Times New Roman"/>
        </w:rPr>
        <w:t xml:space="preserve">de </w:t>
      </w:r>
      <w:r>
        <w:rPr>
          <w:rFonts w:cs="Times New Roman"/>
        </w:rPr>
        <w:t>övriga Jena-filosofer</w:t>
      </w:r>
      <w:r w:rsidR="00DD4846">
        <w:rPr>
          <w:rFonts w:cs="Times New Roman"/>
        </w:rPr>
        <w:t>na, där tid och rum betraktas som åskådningsformer utan egen realitet. Tycker man sig känna igen dessa tankar från vedantafilosofin,   Upphanishaderna och buddhismen, så har man helt rätt eftersom Schopenhauer var den förste europeiske filosofen som kom att sympatisera med buddhismen. Tidigare europeiska filosofer refererade uteslutande till de antika förebilderna såsom Platon och nyplatonisterna.</w:t>
      </w:r>
    </w:p>
    <w:p w:rsidR="00DD4846" w:rsidRDefault="00DD4846" w:rsidP="00E959C7">
      <w:pPr>
        <w:spacing w:line="240" w:lineRule="auto"/>
        <w:ind w:left="567" w:right="1134"/>
        <w:contextualSpacing/>
        <w:jc w:val="both"/>
        <w:rPr>
          <w:rFonts w:cs="Times New Roman"/>
        </w:rPr>
      </w:pPr>
    </w:p>
    <w:p w:rsidR="00DD4846" w:rsidRDefault="00DD4846" w:rsidP="00E959C7">
      <w:pPr>
        <w:spacing w:line="240" w:lineRule="auto"/>
        <w:ind w:left="567" w:right="1134"/>
        <w:contextualSpacing/>
        <w:jc w:val="both"/>
        <w:rPr>
          <w:rFonts w:cs="Times New Roman"/>
        </w:rPr>
      </w:pPr>
      <w:r>
        <w:rPr>
          <w:rFonts w:cs="Times New Roman"/>
        </w:rPr>
        <w:t xml:space="preserve">Kulturgiganten Victor Rydberg, som sympatiserade med teosofin, höll år 1877 en akademisk föreläsningsserie om Schopenhauer, där han refererar dennes tes att världen vi upplever är föreställningar inom oss själva av fenomen som visserligen har sin orsak i verkliga ting och företeelser </w:t>
      </w:r>
      <w:r w:rsidR="000D0FD1">
        <w:rPr>
          <w:rFonts w:cs="Times New Roman"/>
        </w:rPr>
        <w:t>men tolkas subjektivt i vår inre mentala värld och därmed inte är objektiva. Schopenhauer använder det hinduiska begreppet maya för detta fenomen. Om kroppen säger han att människans själ inte befinner sig i kroppen utan att kroppen befinner sig i själen. Rydberg ger som exempel på detta en människa som tittar på ett träd och får detta som en bild i sitt medvetande. Observatören ser också ängen mellan sig och trädet. Han tittar sedan ner på sina fötter och därefter på kroppen i övrigt. Hjärnan kan han inte se men föreställer sig också den. Men allt detta, inklusive hjärnan, uppleves i medvetandet, själen. Vår uppfattningsförmåga omgestaltar varje sak och klär den i rummets och tidens former, varmed tinget ingenting har att skaffa, konkluderar Rydberg.</w:t>
      </w:r>
    </w:p>
    <w:p w:rsidR="00AC6CEA" w:rsidRDefault="00AC6CEA" w:rsidP="00E959C7">
      <w:pPr>
        <w:spacing w:line="240" w:lineRule="auto"/>
        <w:ind w:left="567" w:right="1134"/>
        <w:contextualSpacing/>
        <w:jc w:val="both"/>
        <w:rPr>
          <w:rFonts w:cs="Times New Roman"/>
        </w:rPr>
      </w:pPr>
    </w:p>
    <w:p w:rsidR="00AC6CEA" w:rsidRDefault="00AC6CEA" w:rsidP="00E959C7">
      <w:pPr>
        <w:spacing w:line="240" w:lineRule="auto"/>
        <w:ind w:left="567" w:right="1134"/>
        <w:contextualSpacing/>
        <w:jc w:val="both"/>
        <w:rPr>
          <w:rFonts w:cs="Times New Roman"/>
        </w:rPr>
      </w:pPr>
      <w:r>
        <w:rPr>
          <w:rFonts w:cs="Times New Roman"/>
        </w:rPr>
        <w:t xml:space="preserve">HPB citerar Schopenhauer i sitt verk Isis Unveiled:”Naturen är icke-existerande i sig själv…Naturen är den eviga illusionen hos våra sinnen”. HPB tillägger att Kant, Schelling och andra metafysiker har sagt detsamma och att detta är ”ren buddhistisk doktrin”. </w:t>
      </w:r>
    </w:p>
    <w:p w:rsidR="00AC6CEA" w:rsidRDefault="00AC6CEA" w:rsidP="00E959C7">
      <w:pPr>
        <w:spacing w:line="240" w:lineRule="auto"/>
        <w:ind w:left="567" w:right="1134"/>
        <w:contextualSpacing/>
        <w:jc w:val="both"/>
        <w:rPr>
          <w:rFonts w:cs="Times New Roman"/>
        </w:rPr>
      </w:pPr>
    </w:p>
    <w:p w:rsidR="00AC6CEA" w:rsidRDefault="00AC6CEA" w:rsidP="00E959C7">
      <w:pPr>
        <w:spacing w:line="240" w:lineRule="auto"/>
        <w:ind w:left="567" w:right="1134"/>
        <w:contextualSpacing/>
        <w:jc w:val="both"/>
        <w:rPr>
          <w:rFonts w:cs="Times New Roman"/>
        </w:rPr>
      </w:pPr>
      <w:r>
        <w:rPr>
          <w:rFonts w:cs="Times New Roman"/>
          <w:b/>
        </w:rPr>
        <w:t>Nordens Platon</w:t>
      </w:r>
    </w:p>
    <w:p w:rsidR="00AC6CEA" w:rsidRDefault="00AC6CEA" w:rsidP="00E959C7">
      <w:pPr>
        <w:spacing w:line="240" w:lineRule="auto"/>
        <w:ind w:left="567" w:right="1134"/>
        <w:contextualSpacing/>
        <w:jc w:val="both"/>
        <w:rPr>
          <w:rFonts w:cs="Times New Roman"/>
        </w:rPr>
      </w:pPr>
      <w:r>
        <w:rPr>
          <w:rFonts w:cs="Times New Roman"/>
        </w:rPr>
        <w:t>Att Emanuel Swedenborg är en av de mest berömda svenskarna genom sina vetenskapliga och filosofiska verk vet vi, men ganska få känner i dag till</w:t>
      </w:r>
      <w:r w:rsidR="00F35F20">
        <w:rPr>
          <w:rFonts w:cs="Times New Roman"/>
        </w:rPr>
        <w:t xml:space="preserve"> att det ges ytterligare en stor filosof i landet, så stor att han kallades Nordens Platon och betraktas som Sveriges måhända största tänkare. Christopher Jacob Boström föddes år 1797 i ett timmermanshem i Piteå, studerade i Uppsala, blev docent där, lärare åt arvprinsarna och sedan professor i praktisk filosofi i Uppsala år 1840. Han har tagit intryck av Platon, Leibniz och Schelling och anser att filosofins främsta uppgift är att definiera verkligheten. </w:t>
      </w:r>
      <w:r w:rsidR="00260FC8">
        <w:rPr>
          <w:rFonts w:cs="Times New Roman"/>
        </w:rPr>
        <w:t>Hans slutsats är i enlighet med George Berkeley att det inte finns någon yttervärld utan att allt äger rum i någons medvetande, a</w:t>
      </w:r>
      <w:r w:rsidR="00805151">
        <w:rPr>
          <w:rFonts w:cs="Times New Roman"/>
        </w:rPr>
        <w:t>ntingen i Guds eller i vårt</w:t>
      </w:r>
      <w:r w:rsidR="00260FC8">
        <w:rPr>
          <w:rFonts w:cs="Times New Roman"/>
        </w:rPr>
        <w:t xml:space="preserve"> eller bådas. Det sägs att när man kom till Boström för att tentera så pekade han på en kakelugn i rummet och frågade:”Finns den kakelugnen utanför eller inuti kandidaten?” Om svaret blev ”utanför” blev han genast kuggad.</w:t>
      </w:r>
    </w:p>
    <w:p w:rsidR="00260FC8" w:rsidRDefault="00260FC8" w:rsidP="00E959C7">
      <w:pPr>
        <w:spacing w:line="240" w:lineRule="auto"/>
        <w:ind w:left="567" w:right="1134"/>
        <w:contextualSpacing/>
        <w:jc w:val="both"/>
        <w:rPr>
          <w:rFonts w:cs="Times New Roman"/>
        </w:rPr>
      </w:pPr>
    </w:p>
    <w:p w:rsidR="00260FC8" w:rsidRDefault="00260FC8" w:rsidP="00E959C7">
      <w:pPr>
        <w:spacing w:line="240" w:lineRule="auto"/>
        <w:ind w:left="567" w:right="1134"/>
        <w:contextualSpacing/>
        <w:jc w:val="both"/>
        <w:rPr>
          <w:rFonts w:cs="Times New Roman"/>
        </w:rPr>
      </w:pPr>
      <w:r>
        <w:rPr>
          <w:rFonts w:cs="Times New Roman"/>
        </w:rPr>
        <w:t>En av hans lärjungar, L H Åberg, förklarar att Boström ser medvetandet som den innersta principen i allt. Hos människan finns en högre och en lägre nivå. Naturen är trots sin lagbundenhet och ordning en lägre verklighet. Den omständigheten att vi kan fatta naturen som ofullkomlig visar att vi förnimmer något som till sitt väsen inte är natur. Människan är inte bunden till fenomenvärlden utan kan tränga fram till den sanna och fullkomliga verkligheten</w:t>
      </w:r>
      <w:r w:rsidR="00D858AC">
        <w:rPr>
          <w:rFonts w:cs="Times New Roman"/>
        </w:rPr>
        <w:t>, i vilken hon har sin grund. Vår värld är bara en avglans av den sanna verkligheten. Vi är främlingar eller gäster på jorden och vår uppgift är att sträva efter att förverkliga vår sanna urbild</w:t>
      </w:r>
      <w:r w:rsidR="00805151">
        <w:rPr>
          <w:rFonts w:cs="Times New Roman"/>
        </w:rPr>
        <w:t xml:space="preserve"> enligt Boström.</w:t>
      </w:r>
    </w:p>
    <w:p w:rsidR="00D858AC" w:rsidRDefault="00D858AC" w:rsidP="00E959C7">
      <w:pPr>
        <w:spacing w:line="240" w:lineRule="auto"/>
        <w:ind w:left="567" w:right="1134"/>
        <w:contextualSpacing/>
        <w:jc w:val="both"/>
        <w:rPr>
          <w:rFonts w:cs="Times New Roman"/>
        </w:rPr>
      </w:pPr>
    </w:p>
    <w:p w:rsidR="00D858AC" w:rsidRDefault="00D858AC" w:rsidP="00E959C7">
      <w:pPr>
        <w:spacing w:line="240" w:lineRule="auto"/>
        <w:ind w:left="567" w:right="1134"/>
        <w:contextualSpacing/>
        <w:jc w:val="both"/>
        <w:rPr>
          <w:rFonts w:cs="Times New Roman"/>
        </w:rPr>
      </w:pPr>
      <w:r>
        <w:rPr>
          <w:rFonts w:cs="Times New Roman"/>
        </w:rPr>
        <w:t>Ett väsende kan aldrig upphör</w:t>
      </w:r>
      <w:r w:rsidR="00805151">
        <w:rPr>
          <w:rFonts w:cs="Times New Roman"/>
        </w:rPr>
        <w:t>a att finnas till, säger han</w:t>
      </w:r>
      <w:r>
        <w:rPr>
          <w:rFonts w:cs="Times New Roman"/>
        </w:rPr>
        <w:t xml:space="preserve"> och menar då att det rör sig om en individuell odödlighet. Vårt jordeliv är bara ett av många stadier i en lång serie av livsformer. Vi har existerat före födelsen och inträder efter döden i en ny existens. Hur denna gestaltar sig beror på hur hon använt sin jordiska ”arbetsdag”. Detta är ju ren, modern teosofi, men Boström dog år 1866, innan Teosofiska </w:t>
      </w:r>
      <w:r>
        <w:rPr>
          <w:rFonts w:cs="Times New Roman"/>
        </w:rPr>
        <w:lastRenderedPageBreak/>
        <w:t xml:space="preserve">Samfundet bildats och innan HPB påbörjat sitt författarskap. Inte heller finns det något i litteraturen av och om Boström som kunde tyda på att Boström känt till indisk filosofi. </w:t>
      </w:r>
    </w:p>
    <w:p w:rsidR="00D858AC" w:rsidRDefault="00D858AC" w:rsidP="00E959C7">
      <w:pPr>
        <w:spacing w:line="240" w:lineRule="auto"/>
        <w:ind w:left="567" w:right="1134"/>
        <w:contextualSpacing/>
        <w:jc w:val="both"/>
        <w:rPr>
          <w:rFonts w:cs="Times New Roman"/>
        </w:rPr>
      </w:pPr>
    </w:p>
    <w:p w:rsidR="00D858AC" w:rsidRDefault="00D858AC" w:rsidP="00E959C7">
      <w:pPr>
        <w:spacing w:line="240" w:lineRule="auto"/>
        <w:ind w:left="567" w:right="1134"/>
        <w:contextualSpacing/>
        <w:jc w:val="both"/>
        <w:rPr>
          <w:rFonts w:cs="Times New Roman"/>
        </w:rPr>
      </w:pPr>
      <w:r>
        <w:rPr>
          <w:rFonts w:cs="Times New Roman"/>
          <w:b/>
        </w:rPr>
        <w:t>Victor Rydberg</w:t>
      </w:r>
    </w:p>
    <w:p w:rsidR="00D858AC" w:rsidRDefault="00D858AC" w:rsidP="00E959C7">
      <w:pPr>
        <w:spacing w:line="240" w:lineRule="auto"/>
        <w:ind w:left="567" w:right="1134"/>
        <w:contextualSpacing/>
        <w:jc w:val="both"/>
        <w:rPr>
          <w:rFonts w:cs="Times New Roman"/>
        </w:rPr>
      </w:pPr>
      <w:r>
        <w:rPr>
          <w:rFonts w:cs="Times New Roman"/>
        </w:rPr>
        <w:t xml:space="preserve">Rydberg var inte bara skald, han var journalist, författare, språkvårdare, religionsfilosof och professor i kultur- och konsthistoria, en </w:t>
      </w:r>
      <w:r w:rsidR="000F35EE">
        <w:rPr>
          <w:rFonts w:cs="Times New Roman"/>
        </w:rPr>
        <w:t>typisk renässansmänniska</w:t>
      </w:r>
      <w:r w:rsidR="001670D8">
        <w:rPr>
          <w:rFonts w:cs="Times New Roman"/>
        </w:rPr>
        <w:t>,</w:t>
      </w:r>
      <w:r w:rsidR="000F35EE">
        <w:rPr>
          <w:rFonts w:cs="Times New Roman"/>
        </w:rPr>
        <w:t xml:space="preserve"> som varit en självklar nobelpristagare om Nobel inte levt samtidigt som Rydberg. Att han tog initiativet till bildandet av Teosofiska samfundet i Sverige bör väl också ge honom en stjärna i kanten.  Han tillhörde den idealistiska filosofin och Leibniz och Boström räknas till hans viktigaste källor. Rydberg betraktar materialismen som en helt förkastlig och undermålig grund för filosofin och anser att ingen människa ”med vårt släktes normala instinkter” inför den kan känna annat än avsky och förskräckelse. I sin serie Filosofiska föreläsningar menar han att hela naturen är andlig och att allt i universum hänger samman. </w:t>
      </w:r>
    </w:p>
    <w:p w:rsidR="00371B64" w:rsidRDefault="00371B64" w:rsidP="00E959C7">
      <w:pPr>
        <w:spacing w:line="240" w:lineRule="auto"/>
        <w:ind w:left="567" w:right="1134"/>
        <w:contextualSpacing/>
        <w:jc w:val="both"/>
        <w:rPr>
          <w:rFonts w:cs="Times New Roman"/>
        </w:rPr>
      </w:pPr>
    </w:p>
    <w:p w:rsidR="00371B64" w:rsidRDefault="00371B64" w:rsidP="00E959C7">
      <w:pPr>
        <w:spacing w:line="240" w:lineRule="auto"/>
        <w:ind w:left="567" w:right="1134"/>
        <w:contextualSpacing/>
        <w:jc w:val="both"/>
        <w:rPr>
          <w:rFonts w:cs="Times New Roman"/>
        </w:rPr>
      </w:pPr>
      <w:r>
        <w:rPr>
          <w:rFonts w:cs="Times New Roman"/>
          <w:b/>
        </w:rPr>
        <w:t>H P Blavatsky och teosofin</w:t>
      </w:r>
    </w:p>
    <w:p w:rsidR="00371B64" w:rsidRDefault="00371B64" w:rsidP="00E959C7">
      <w:pPr>
        <w:spacing w:line="240" w:lineRule="auto"/>
        <w:ind w:left="567" w:right="1134"/>
        <w:contextualSpacing/>
        <w:jc w:val="both"/>
        <w:rPr>
          <w:rFonts w:cs="Times New Roman"/>
        </w:rPr>
      </w:pPr>
      <w:r>
        <w:rPr>
          <w:rFonts w:cs="Times New Roman"/>
        </w:rPr>
        <w:t>Under andra hälften av 1800-talet kom materialismen att genomsyra filosofin och vetenskapen. Idealisterna blev närmast fotnoter i filosofins historieböcker och storheter som Boström och Rydberg blev helt bortglömda och är det fortfarande. Men som man säger ”naturen avskyr tomrum” och parallellt med denna beklagansvärda tillbakagång för idealistisk filosofi stiger en ny historisk aktör fram i form av Theosophical Society, som skulle komma att bli centrum i vad som brukar kallas ”the alternative reality tradition”</w:t>
      </w:r>
      <w:r w:rsidR="001670D8">
        <w:rPr>
          <w:rFonts w:cs="Times New Roman"/>
        </w:rPr>
        <w:t>.</w:t>
      </w:r>
    </w:p>
    <w:p w:rsidR="00371B64" w:rsidRDefault="00371B64" w:rsidP="00E959C7">
      <w:pPr>
        <w:spacing w:line="240" w:lineRule="auto"/>
        <w:ind w:left="567" w:right="1134"/>
        <w:contextualSpacing/>
        <w:jc w:val="both"/>
        <w:rPr>
          <w:rFonts w:cs="Times New Roman"/>
        </w:rPr>
      </w:pPr>
    </w:p>
    <w:p w:rsidR="00371B64" w:rsidRDefault="00371B64" w:rsidP="00E959C7">
      <w:pPr>
        <w:spacing w:line="240" w:lineRule="auto"/>
        <w:ind w:left="567" w:right="1134"/>
        <w:contextualSpacing/>
        <w:jc w:val="both"/>
        <w:rPr>
          <w:rFonts w:cs="Times New Roman"/>
        </w:rPr>
      </w:pPr>
      <w:r>
        <w:rPr>
          <w:rFonts w:cs="Times New Roman"/>
        </w:rPr>
        <w:t>Den begåvade och dynamiska Helena Petrovna Blav</w:t>
      </w:r>
      <w:r w:rsidR="00B06823">
        <w:rPr>
          <w:rFonts w:cs="Times New Roman"/>
        </w:rPr>
        <w:t>a</w:t>
      </w:r>
      <w:r>
        <w:rPr>
          <w:rFonts w:cs="Times New Roman"/>
        </w:rPr>
        <w:t>tsky skrev under åren 1877 till 1888 sina huvudverk Isis Unveiled och Den hemliga läran, omfattande några tusen sidor sammanlagt</w:t>
      </w:r>
      <w:r w:rsidR="00805151">
        <w:rPr>
          <w:rFonts w:cs="Times New Roman"/>
        </w:rPr>
        <w:t xml:space="preserve">, </w:t>
      </w:r>
      <w:r>
        <w:rPr>
          <w:rFonts w:cs="Times New Roman"/>
        </w:rPr>
        <w:t>och därtill en mängd artiklar i esoteriska ämnen.</w:t>
      </w:r>
      <w:r w:rsidR="006D11EB">
        <w:rPr>
          <w:rFonts w:cs="Times New Roman"/>
        </w:rPr>
        <w:t xml:space="preserve"> Hon framhåller att den grundläggande läran i indisk, och delvis även i europeisk, filosofi säger att allt som är ändligt är illusion och allt som är evigt är verklighet. Hon citerar hindumystikern Kapila, som uttrycker att universum och alla varelser i det endast är en produkt av illusion, maya på sanskrit. Det som tycks permanent är bara en illusion, för evigheten har ingen början och inget slut. Formerna passerar som tillfälliga blixtar i historien. Bara ande är en realitet i ett illusoriskt universum av ständigt skiftande former. Men, säger hon, i den mån vi höjer oss på utvecklingens skala skall vi finna att vi under de genomgångna skedena ”tagit skuggor för verkligheter”.</w:t>
      </w:r>
    </w:p>
    <w:p w:rsidR="006D11EB" w:rsidRDefault="006D11EB" w:rsidP="00E959C7">
      <w:pPr>
        <w:spacing w:line="240" w:lineRule="auto"/>
        <w:ind w:left="567" w:right="1134"/>
        <w:contextualSpacing/>
        <w:jc w:val="both"/>
        <w:rPr>
          <w:rFonts w:cs="Times New Roman"/>
        </w:rPr>
      </w:pPr>
    </w:p>
    <w:p w:rsidR="006D11EB" w:rsidRDefault="006D11EB" w:rsidP="00E959C7">
      <w:pPr>
        <w:spacing w:line="240" w:lineRule="auto"/>
        <w:ind w:left="567" w:right="1134"/>
        <w:contextualSpacing/>
        <w:jc w:val="both"/>
        <w:rPr>
          <w:rFonts w:cs="Times New Roman"/>
        </w:rPr>
      </w:pPr>
      <w:r>
        <w:rPr>
          <w:rFonts w:cs="Times New Roman"/>
          <w:b/>
        </w:rPr>
        <w:t>Den nya fysiken</w:t>
      </w:r>
    </w:p>
    <w:p w:rsidR="006D11EB" w:rsidRDefault="006D11EB" w:rsidP="00E959C7">
      <w:pPr>
        <w:spacing w:line="240" w:lineRule="auto"/>
        <w:ind w:left="567" w:right="1134"/>
        <w:contextualSpacing/>
        <w:jc w:val="both"/>
        <w:rPr>
          <w:rFonts w:cs="Times New Roman"/>
        </w:rPr>
      </w:pPr>
      <w:r>
        <w:rPr>
          <w:rFonts w:cs="Times New Roman"/>
        </w:rPr>
        <w:t>Det gångna århundradet inleddes med en revolution inom fysiken genom Albert Einsteins relativitetsteorier, där tid och rum är avhängiga av varandra och materia och energi ekvivalenta. De experimentella bevisen för Einsteins teorier är i dag grunden för den moderna kosmologin</w:t>
      </w:r>
      <w:r w:rsidR="00A90E56">
        <w:rPr>
          <w:rFonts w:cs="Times New Roman"/>
        </w:rPr>
        <w:t>, vilken</w:t>
      </w:r>
      <w:r>
        <w:rPr>
          <w:rFonts w:cs="Times New Roman"/>
        </w:rPr>
        <w:t xml:space="preserve"> visar på ett universum s</w:t>
      </w:r>
      <w:r w:rsidR="00A90E56">
        <w:rPr>
          <w:rFonts w:cs="Times New Roman"/>
        </w:rPr>
        <w:t xml:space="preserve">om i hög grad avviker från de gamla mekanistiska modellerna. Svarta hål, mörk materia och mörk energi är bara några exempel på hur vår världsbild alltmer kommit att överträffa science fiction. </w:t>
      </w:r>
    </w:p>
    <w:p w:rsidR="00A90E56" w:rsidRDefault="00A90E56" w:rsidP="00E959C7">
      <w:pPr>
        <w:spacing w:line="240" w:lineRule="auto"/>
        <w:ind w:left="567" w:right="1134"/>
        <w:contextualSpacing/>
        <w:jc w:val="both"/>
        <w:rPr>
          <w:rFonts w:cs="Times New Roman"/>
        </w:rPr>
      </w:pPr>
    </w:p>
    <w:p w:rsidR="00A90E56" w:rsidRDefault="00A90E56" w:rsidP="00E959C7">
      <w:pPr>
        <w:spacing w:line="240" w:lineRule="auto"/>
        <w:ind w:left="567" w:right="1134"/>
        <w:contextualSpacing/>
        <w:jc w:val="both"/>
        <w:rPr>
          <w:rFonts w:cs="Times New Roman"/>
        </w:rPr>
      </w:pPr>
      <w:r>
        <w:rPr>
          <w:rFonts w:cs="Times New Roman"/>
        </w:rPr>
        <w:t>Den andra revolutionen kom i form av kvantfysiken, som beskriver märkliga skeenden i materiens värld som t ex att en partikel kan vara materiell i ena ögonblicket och en immateriell vågrörelse i nästa eller att två partiklar med gemensamt ursprung kan ha kännedom om varandras subatomära tillstånd på ljusårs avstånd. Kvantfysiken visar på så otroliga fenomen att Einstein kallade dem spöklika och först vägrade tro på forskningsresultaten. Han erkände dock så småningom att experimenten inte kunde betvivlas.</w:t>
      </w:r>
      <w:r w:rsidR="003A0FC4">
        <w:rPr>
          <w:rFonts w:cs="Times New Roman"/>
        </w:rPr>
        <w:t xml:space="preserve"> Dagens IT-teknik och mycket </w:t>
      </w:r>
      <w:r w:rsidR="003A0FC4">
        <w:rPr>
          <w:rFonts w:cs="Times New Roman"/>
        </w:rPr>
        <w:lastRenderedPageBreak/>
        <w:t>annat bygger på kvantfysikens upptäckter. Ett illustrativt och aktuellt exempel på ”kvantverkligheten” är kvantdatorerna som nu är under utveckling. Vanliga datorer arbetar i princip som en samling av miljontals mikroskopiskt små strömbrytare som växelvis är anting</w:t>
      </w:r>
      <w:r w:rsidR="007A65C4">
        <w:rPr>
          <w:rFonts w:cs="Times New Roman"/>
        </w:rPr>
        <w:t>en</w:t>
      </w:r>
      <w:r w:rsidR="003A0FC4">
        <w:rPr>
          <w:rFonts w:cs="Times New Roman"/>
        </w:rPr>
        <w:t xml:space="preserve"> ”släckta” eller ”tända</w:t>
      </w:r>
      <w:r w:rsidR="007A65C4">
        <w:rPr>
          <w:rFonts w:cs="Times New Roman"/>
        </w:rPr>
        <w:t xml:space="preserve">” och därmed representerar ”0” eller ”1”. Kvantdatorerna skapar däremot ett kvanttillstånd där strömbrytaren är släckt och tänd samtidigt, där 0 och 1 har samma </w:t>
      </w:r>
      <w:r w:rsidR="00BA6C59">
        <w:rPr>
          <w:rFonts w:cs="Times New Roman"/>
        </w:rPr>
        <w:t>värde. Kvantdatorerna kommer att bli en av de största revolutionerna inom tekniken men säkert inte den sista.</w:t>
      </w:r>
    </w:p>
    <w:p w:rsidR="00BA6C59" w:rsidRDefault="00BA6C59" w:rsidP="00E959C7">
      <w:pPr>
        <w:spacing w:line="240" w:lineRule="auto"/>
        <w:ind w:left="567" w:right="1134"/>
        <w:contextualSpacing/>
        <w:jc w:val="both"/>
        <w:rPr>
          <w:rFonts w:cs="Times New Roman"/>
        </w:rPr>
      </w:pPr>
    </w:p>
    <w:p w:rsidR="00BA6C59" w:rsidRDefault="00BA6C59" w:rsidP="00E959C7">
      <w:pPr>
        <w:spacing w:line="240" w:lineRule="auto"/>
        <w:ind w:left="567" w:right="1134"/>
        <w:contextualSpacing/>
        <w:jc w:val="both"/>
        <w:rPr>
          <w:rFonts w:cs="Times New Roman"/>
        </w:rPr>
      </w:pPr>
      <w:r>
        <w:rPr>
          <w:rFonts w:cs="Times New Roman"/>
        </w:rPr>
        <w:t>Kvantfysiken visar att observatören påverkar experimenten, t ex om huruvida en elektron skall bet</w:t>
      </w:r>
      <w:r w:rsidR="00805151">
        <w:rPr>
          <w:rFonts w:cs="Times New Roman"/>
        </w:rPr>
        <w:t>e</w:t>
      </w:r>
      <w:r>
        <w:rPr>
          <w:rFonts w:cs="Times New Roman"/>
        </w:rPr>
        <w:t xml:space="preserve"> sig som partikel eller våg. Det betyder att medvetandet fått en viktig roll i den mest materiella av vetenskaperna, fysiken. Kvantfysikens pionjär Max Planck uttalade att ”jag betraktar medvetande som fundamentalt, materia kan härledas ur medvetande. Allt vi talar om, allt vi betraktar som existerande, förutsätter medvetande. Det finns ingen materia i sig”. </w:t>
      </w:r>
    </w:p>
    <w:p w:rsidR="00BA6C59" w:rsidRDefault="00BA6C59" w:rsidP="00E959C7">
      <w:pPr>
        <w:spacing w:line="240" w:lineRule="auto"/>
        <w:ind w:left="567" w:right="1134"/>
        <w:contextualSpacing/>
        <w:jc w:val="both"/>
        <w:rPr>
          <w:rFonts w:cs="Times New Roman"/>
        </w:rPr>
      </w:pPr>
    </w:p>
    <w:p w:rsidR="00BA6C59" w:rsidRPr="006D11EB" w:rsidRDefault="00BA6C59" w:rsidP="00E959C7">
      <w:pPr>
        <w:spacing w:line="240" w:lineRule="auto"/>
        <w:ind w:left="567" w:right="1134"/>
        <w:contextualSpacing/>
        <w:jc w:val="both"/>
        <w:rPr>
          <w:rFonts w:cs="Times New Roman"/>
        </w:rPr>
      </w:pPr>
      <w:r>
        <w:rPr>
          <w:rFonts w:cs="Times New Roman"/>
        </w:rPr>
        <w:t>Till den nya fysiken kommer så parapsykologin, som med allt mer sofistikerad forskningsmetodik tvingar oss att inse att verkligheten inte är vad den har varit. I nästa avsnitt skall vi titta p</w:t>
      </w:r>
      <w:r w:rsidR="001670D8">
        <w:rPr>
          <w:rFonts w:cs="Times New Roman"/>
        </w:rPr>
        <w:t>å</w:t>
      </w:r>
      <w:r>
        <w:rPr>
          <w:rFonts w:cs="Times New Roman"/>
        </w:rPr>
        <w:t xml:space="preserve"> nya upptäckter och teorier som får tanken att svindla och som </w:t>
      </w:r>
      <w:r w:rsidR="001670D8">
        <w:rPr>
          <w:rFonts w:cs="Times New Roman"/>
        </w:rPr>
        <w:t xml:space="preserve">paradoxalt nog </w:t>
      </w:r>
      <w:r>
        <w:rPr>
          <w:rFonts w:cs="Times New Roman"/>
        </w:rPr>
        <w:t>har mycket av sina rötter i ett tidlöst, arketypiskt vetande.</w:t>
      </w:r>
    </w:p>
    <w:p w:rsidR="00326450" w:rsidRDefault="00326450" w:rsidP="00E959C7">
      <w:pPr>
        <w:spacing w:line="240" w:lineRule="auto"/>
        <w:ind w:left="567" w:right="1134"/>
        <w:contextualSpacing/>
        <w:jc w:val="both"/>
        <w:rPr>
          <w:rFonts w:cs="Times New Roman"/>
        </w:rPr>
      </w:pPr>
    </w:p>
    <w:p w:rsidR="00326450" w:rsidRPr="00326450" w:rsidRDefault="00326450" w:rsidP="00E959C7">
      <w:pPr>
        <w:spacing w:line="240" w:lineRule="auto"/>
        <w:ind w:left="567" w:right="1134"/>
        <w:contextualSpacing/>
        <w:jc w:val="both"/>
        <w:rPr>
          <w:rFonts w:cs="Times New Roman"/>
        </w:rPr>
      </w:pPr>
    </w:p>
    <w:sectPr w:rsidR="00326450" w:rsidRPr="00326450" w:rsidSect="003136EC">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9E5" w:rsidRDefault="002379E5" w:rsidP="00A42417">
      <w:pPr>
        <w:spacing w:after="0" w:line="240" w:lineRule="auto"/>
      </w:pPr>
      <w:r>
        <w:separator/>
      </w:r>
    </w:p>
  </w:endnote>
  <w:endnote w:type="continuationSeparator" w:id="1">
    <w:p w:rsidR="002379E5" w:rsidRDefault="002379E5" w:rsidP="00A424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9E5" w:rsidRDefault="002379E5" w:rsidP="00A42417">
      <w:pPr>
        <w:spacing w:after="0" w:line="240" w:lineRule="auto"/>
      </w:pPr>
      <w:r>
        <w:separator/>
      </w:r>
    </w:p>
  </w:footnote>
  <w:footnote w:type="continuationSeparator" w:id="1">
    <w:p w:rsidR="002379E5" w:rsidRDefault="002379E5" w:rsidP="00A424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032836"/>
      <w:docPartObj>
        <w:docPartGallery w:val="Page Numbers (Top of Page)"/>
        <w:docPartUnique/>
      </w:docPartObj>
    </w:sdtPr>
    <w:sdtContent>
      <w:p w:rsidR="007A65C4" w:rsidRDefault="00D361AF">
        <w:pPr>
          <w:pStyle w:val="Sidhuvud"/>
          <w:jc w:val="right"/>
        </w:pPr>
        <w:fldSimple w:instr="PAGE   \* MERGEFORMAT">
          <w:r w:rsidR="00736B79">
            <w:rPr>
              <w:noProof/>
            </w:rPr>
            <w:t>1</w:t>
          </w:r>
        </w:fldSimple>
      </w:p>
    </w:sdtContent>
  </w:sdt>
  <w:p w:rsidR="007A65C4" w:rsidRDefault="007A65C4">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7"/>
  <w:defaultTabStop w:val="1304"/>
  <w:hyphenationZone w:val="425"/>
  <w:characterSpacingControl w:val="doNotCompress"/>
  <w:footnotePr>
    <w:footnote w:id="0"/>
    <w:footnote w:id="1"/>
  </w:footnotePr>
  <w:endnotePr>
    <w:endnote w:id="0"/>
    <w:endnote w:id="1"/>
  </w:endnotePr>
  <w:compat/>
  <w:rsids>
    <w:rsidRoot w:val="00F60D40"/>
    <w:rsid w:val="00011C7A"/>
    <w:rsid w:val="00011D14"/>
    <w:rsid w:val="0002088E"/>
    <w:rsid w:val="000209D8"/>
    <w:rsid w:val="00023D56"/>
    <w:rsid w:val="00026FC5"/>
    <w:rsid w:val="0004033B"/>
    <w:rsid w:val="00043FB9"/>
    <w:rsid w:val="00044619"/>
    <w:rsid w:val="000621C5"/>
    <w:rsid w:val="00073A03"/>
    <w:rsid w:val="0008175D"/>
    <w:rsid w:val="00086E85"/>
    <w:rsid w:val="000A0C23"/>
    <w:rsid w:val="000A5500"/>
    <w:rsid w:val="000A6EE6"/>
    <w:rsid w:val="000B105E"/>
    <w:rsid w:val="000C0B52"/>
    <w:rsid w:val="000C0FF0"/>
    <w:rsid w:val="000C1833"/>
    <w:rsid w:val="000D0FD1"/>
    <w:rsid w:val="000D16AF"/>
    <w:rsid w:val="000F35EE"/>
    <w:rsid w:val="000F51FA"/>
    <w:rsid w:val="000F70EF"/>
    <w:rsid w:val="000F7E3E"/>
    <w:rsid w:val="00106A4B"/>
    <w:rsid w:val="001170A6"/>
    <w:rsid w:val="001202FD"/>
    <w:rsid w:val="00121878"/>
    <w:rsid w:val="001332A0"/>
    <w:rsid w:val="001343AC"/>
    <w:rsid w:val="00134F47"/>
    <w:rsid w:val="00145CF7"/>
    <w:rsid w:val="00150B14"/>
    <w:rsid w:val="00156135"/>
    <w:rsid w:val="001670D8"/>
    <w:rsid w:val="0018078E"/>
    <w:rsid w:val="00196993"/>
    <w:rsid w:val="00196E16"/>
    <w:rsid w:val="001A0550"/>
    <w:rsid w:val="001D31A4"/>
    <w:rsid w:val="001D6D5A"/>
    <w:rsid w:val="001E22CD"/>
    <w:rsid w:val="00200E32"/>
    <w:rsid w:val="0020344A"/>
    <w:rsid w:val="00210FC2"/>
    <w:rsid w:val="00223378"/>
    <w:rsid w:val="0022733A"/>
    <w:rsid w:val="002379E5"/>
    <w:rsid w:val="002419C0"/>
    <w:rsid w:val="002456D2"/>
    <w:rsid w:val="00256BB6"/>
    <w:rsid w:val="00260FC8"/>
    <w:rsid w:val="00263942"/>
    <w:rsid w:val="002645A6"/>
    <w:rsid w:val="00264DB2"/>
    <w:rsid w:val="00265B36"/>
    <w:rsid w:val="0029172A"/>
    <w:rsid w:val="002A293D"/>
    <w:rsid w:val="002A776D"/>
    <w:rsid w:val="002B147D"/>
    <w:rsid w:val="002B381D"/>
    <w:rsid w:val="002B6254"/>
    <w:rsid w:val="002C16D4"/>
    <w:rsid w:val="002D5F77"/>
    <w:rsid w:val="002E3884"/>
    <w:rsid w:val="002F4E79"/>
    <w:rsid w:val="002F5ED5"/>
    <w:rsid w:val="002F716D"/>
    <w:rsid w:val="00302022"/>
    <w:rsid w:val="00311823"/>
    <w:rsid w:val="003136EC"/>
    <w:rsid w:val="0031461E"/>
    <w:rsid w:val="00322149"/>
    <w:rsid w:val="00322FCE"/>
    <w:rsid w:val="00326450"/>
    <w:rsid w:val="00355931"/>
    <w:rsid w:val="00361006"/>
    <w:rsid w:val="00371B64"/>
    <w:rsid w:val="00373362"/>
    <w:rsid w:val="003749A3"/>
    <w:rsid w:val="00376A2D"/>
    <w:rsid w:val="00381E7F"/>
    <w:rsid w:val="00384E24"/>
    <w:rsid w:val="0038581A"/>
    <w:rsid w:val="003A0FC4"/>
    <w:rsid w:val="003A1B0E"/>
    <w:rsid w:val="003A5B99"/>
    <w:rsid w:val="003B23F3"/>
    <w:rsid w:val="003C52CB"/>
    <w:rsid w:val="003C5566"/>
    <w:rsid w:val="003C5DED"/>
    <w:rsid w:val="003C78FF"/>
    <w:rsid w:val="003D1D77"/>
    <w:rsid w:val="003D52AD"/>
    <w:rsid w:val="003E3B74"/>
    <w:rsid w:val="003F0A05"/>
    <w:rsid w:val="003F345D"/>
    <w:rsid w:val="004002CD"/>
    <w:rsid w:val="0040268B"/>
    <w:rsid w:val="004034FC"/>
    <w:rsid w:val="0040441B"/>
    <w:rsid w:val="004070F5"/>
    <w:rsid w:val="00407505"/>
    <w:rsid w:val="0042703E"/>
    <w:rsid w:val="00450697"/>
    <w:rsid w:val="00450802"/>
    <w:rsid w:val="00457E65"/>
    <w:rsid w:val="00460FC1"/>
    <w:rsid w:val="0046170C"/>
    <w:rsid w:val="00471CF9"/>
    <w:rsid w:val="0047238A"/>
    <w:rsid w:val="004A6AD4"/>
    <w:rsid w:val="004C5BEC"/>
    <w:rsid w:val="004D04CC"/>
    <w:rsid w:val="004D0624"/>
    <w:rsid w:val="004D1342"/>
    <w:rsid w:val="004D1C72"/>
    <w:rsid w:val="004D347A"/>
    <w:rsid w:val="004E194E"/>
    <w:rsid w:val="004F54CA"/>
    <w:rsid w:val="004F753C"/>
    <w:rsid w:val="00522152"/>
    <w:rsid w:val="00525D93"/>
    <w:rsid w:val="00527D8E"/>
    <w:rsid w:val="005319EA"/>
    <w:rsid w:val="005371D3"/>
    <w:rsid w:val="00542EF0"/>
    <w:rsid w:val="005515BD"/>
    <w:rsid w:val="00565476"/>
    <w:rsid w:val="00567FDC"/>
    <w:rsid w:val="00581C0F"/>
    <w:rsid w:val="005832F2"/>
    <w:rsid w:val="005A1334"/>
    <w:rsid w:val="005A633C"/>
    <w:rsid w:val="005C4106"/>
    <w:rsid w:val="005C633A"/>
    <w:rsid w:val="005D1F9E"/>
    <w:rsid w:val="005D54B1"/>
    <w:rsid w:val="005D698F"/>
    <w:rsid w:val="005E38D6"/>
    <w:rsid w:val="005E5445"/>
    <w:rsid w:val="005F19DC"/>
    <w:rsid w:val="005F59E9"/>
    <w:rsid w:val="00600E21"/>
    <w:rsid w:val="006051DD"/>
    <w:rsid w:val="00606B18"/>
    <w:rsid w:val="00613340"/>
    <w:rsid w:val="00627114"/>
    <w:rsid w:val="00645124"/>
    <w:rsid w:val="00645797"/>
    <w:rsid w:val="00670F99"/>
    <w:rsid w:val="00671714"/>
    <w:rsid w:val="006816D2"/>
    <w:rsid w:val="006A6D62"/>
    <w:rsid w:val="006B17C2"/>
    <w:rsid w:val="006B49A1"/>
    <w:rsid w:val="006B4ECD"/>
    <w:rsid w:val="006B5DBC"/>
    <w:rsid w:val="006C0B2B"/>
    <w:rsid w:val="006C33FE"/>
    <w:rsid w:val="006C7A44"/>
    <w:rsid w:val="006D0F2D"/>
    <w:rsid w:val="006D11EB"/>
    <w:rsid w:val="006D2A74"/>
    <w:rsid w:val="006D6032"/>
    <w:rsid w:val="006D7510"/>
    <w:rsid w:val="006E073B"/>
    <w:rsid w:val="006E1806"/>
    <w:rsid w:val="0070612D"/>
    <w:rsid w:val="0071200E"/>
    <w:rsid w:val="0071203A"/>
    <w:rsid w:val="007232F9"/>
    <w:rsid w:val="00735A4F"/>
    <w:rsid w:val="007366C4"/>
    <w:rsid w:val="00736B79"/>
    <w:rsid w:val="00771FC8"/>
    <w:rsid w:val="0077368F"/>
    <w:rsid w:val="007950CC"/>
    <w:rsid w:val="00795488"/>
    <w:rsid w:val="007A65C4"/>
    <w:rsid w:val="007A6648"/>
    <w:rsid w:val="007B41EC"/>
    <w:rsid w:val="007B46DD"/>
    <w:rsid w:val="007B504F"/>
    <w:rsid w:val="007C4DD3"/>
    <w:rsid w:val="007D51EE"/>
    <w:rsid w:val="007D5256"/>
    <w:rsid w:val="007E66D7"/>
    <w:rsid w:val="007E70C7"/>
    <w:rsid w:val="00805151"/>
    <w:rsid w:val="00811AF7"/>
    <w:rsid w:val="008147C2"/>
    <w:rsid w:val="00817C8F"/>
    <w:rsid w:val="008269D4"/>
    <w:rsid w:val="008278C0"/>
    <w:rsid w:val="00843485"/>
    <w:rsid w:val="00843F1D"/>
    <w:rsid w:val="00852671"/>
    <w:rsid w:val="00865DB8"/>
    <w:rsid w:val="008668A5"/>
    <w:rsid w:val="00870A2F"/>
    <w:rsid w:val="008710D7"/>
    <w:rsid w:val="008B47DE"/>
    <w:rsid w:val="008B603C"/>
    <w:rsid w:val="008C115A"/>
    <w:rsid w:val="008C39B1"/>
    <w:rsid w:val="008C4F38"/>
    <w:rsid w:val="008D1F3C"/>
    <w:rsid w:val="009163F8"/>
    <w:rsid w:val="00967526"/>
    <w:rsid w:val="0097501C"/>
    <w:rsid w:val="009757E3"/>
    <w:rsid w:val="009A16D3"/>
    <w:rsid w:val="009A5850"/>
    <w:rsid w:val="009A60AE"/>
    <w:rsid w:val="009B21E2"/>
    <w:rsid w:val="009B66A0"/>
    <w:rsid w:val="009D632D"/>
    <w:rsid w:val="009D71B6"/>
    <w:rsid w:val="009F3D24"/>
    <w:rsid w:val="009F48C1"/>
    <w:rsid w:val="009F719A"/>
    <w:rsid w:val="00A06377"/>
    <w:rsid w:val="00A071CA"/>
    <w:rsid w:val="00A10980"/>
    <w:rsid w:val="00A162F0"/>
    <w:rsid w:val="00A22F39"/>
    <w:rsid w:val="00A35EF1"/>
    <w:rsid w:val="00A42417"/>
    <w:rsid w:val="00A46FB4"/>
    <w:rsid w:val="00A47F46"/>
    <w:rsid w:val="00A51294"/>
    <w:rsid w:val="00A53CB1"/>
    <w:rsid w:val="00A66FE3"/>
    <w:rsid w:val="00A72292"/>
    <w:rsid w:val="00A722ED"/>
    <w:rsid w:val="00A90E56"/>
    <w:rsid w:val="00AB4CC8"/>
    <w:rsid w:val="00AC6CEA"/>
    <w:rsid w:val="00AE01CE"/>
    <w:rsid w:val="00AE24B3"/>
    <w:rsid w:val="00AF6B33"/>
    <w:rsid w:val="00AF7979"/>
    <w:rsid w:val="00B0632F"/>
    <w:rsid w:val="00B06823"/>
    <w:rsid w:val="00B07AA5"/>
    <w:rsid w:val="00B13AC0"/>
    <w:rsid w:val="00B265AB"/>
    <w:rsid w:val="00B319AC"/>
    <w:rsid w:val="00B319C4"/>
    <w:rsid w:val="00B516CB"/>
    <w:rsid w:val="00B53330"/>
    <w:rsid w:val="00B60F8E"/>
    <w:rsid w:val="00B76052"/>
    <w:rsid w:val="00BA21C3"/>
    <w:rsid w:val="00BA31FA"/>
    <w:rsid w:val="00BA6C59"/>
    <w:rsid w:val="00BA7EA4"/>
    <w:rsid w:val="00BC4AB3"/>
    <w:rsid w:val="00BD1A9E"/>
    <w:rsid w:val="00BF0D6A"/>
    <w:rsid w:val="00BF52A1"/>
    <w:rsid w:val="00C115DB"/>
    <w:rsid w:val="00C14BAE"/>
    <w:rsid w:val="00C34EA9"/>
    <w:rsid w:val="00C35487"/>
    <w:rsid w:val="00C36768"/>
    <w:rsid w:val="00C4206A"/>
    <w:rsid w:val="00C4521F"/>
    <w:rsid w:val="00C6378B"/>
    <w:rsid w:val="00C70C61"/>
    <w:rsid w:val="00C85F8D"/>
    <w:rsid w:val="00C8745F"/>
    <w:rsid w:val="00C91AC7"/>
    <w:rsid w:val="00CB2720"/>
    <w:rsid w:val="00CC0DD2"/>
    <w:rsid w:val="00CC790C"/>
    <w:rsid w:val="00CD3B92"/>
    <w:rsid w:val="00CD5AF8"/>
    <w:rsid w:val="00CF319C"/>
    <w:rsid w:val="00CF33E5"/>
    <w:rsid w:val="00CF588D"/>
    <w:rsid w:val="00D1051E"/>
    <w:rsid w:val="00D21E6F"/>
    <w:rsid w:val="00D27DEC"/>
    <w:rsid w:val="00D361AF"/>
    <w:rsid w:val="00D36997"/>
    <w:rsid w:val="00D837E2"/>
    <w:rsid w:val="00D84180"/>
    <w:rsid w:val="00D858AC"/>
    <w:rsid w:val="00D862F4"/>
    <w:rsid w:val="00DA4999"/>
    <w:rsid w:val="00DA739C"/>
    <w:rsid w:val="00DB1F6F"/>
    <w:rsid w:val="00DC3A28"/>
    <w:rsid w:val="00DD4846"/>
    <w:rsid w:val="00E043F7"/>
    <w:rsid w:val="00E0653B"/>
    <w:rsid w:val="00E1301F"/>
    <w:rsid w:val="00E14DFB"/>
    <w:rsid w:val="00E2230D"/>
    <w:rsid w:val="00E2441E"/>
    <w:rsid w:val="00E26F11"/>
    <w:rsid w:val="00E3709E"/>
    <w:rsid w:val="00E4442C"/>
    <w:rsid w:val="00E66AFF"/>
    <w:rsid w:val="00E7485D"/>
    <w:rsid w:val="00E760A5"/>
    <w:rsid w:val="00E82819"/>
    <w:rsid w:val="00E84DEF"/>
    <w:rsid w:val="00E84F8A"/>
    <w:rsid w:val="00E90ACE"/>
    <w:rsid w:val="00E959C7"/>
    <w:rsid w:val="00EA6747"/>
    <w:rsid w:val="00EB2875"/>
    <w:rsid w:val="00EC68ED"/>
    <w:rsid w:val="00EE4236"/>
    <w:rsid w:val="00EF14FB"/>
    <w:rsid w:val="00EF5BF1"/>
    <w:rsid w:val="00F07421"/>
    <w:rsid w:val="00F104F6"/>
    <w:rsid w:val="00F11E66"/>
    <w:rsid w:val="00F142F0"/>
    <w:rsid w:val="00F177E5"/>
    <w:rsid w:val="00F31977"/>
    <w:rsid w:val="00F35F20"/>
    <w:rsid w:val="00F57B39"/>
    <w:rsid w:val="00F60D40"/>
    <w:rsid w:val="00F64754"/>
    <w:rsid w:val="00F730A6"/>
    <w:rsid w:val="00F86841"/>
    <w:rsid w:val="00F96BB9"/>
    <w:rsid w:val="00FA129F"/>
    <w:rsid w:val="00FA140F"/>
    <w:rsid w:val="00FA743F"/>
    <w:rsid w:val="00FC2B1E"/>
    <w:rsid w:val="00FD0B01"/>
    <w:rsid w:val="00FD1B42"/>
    <w:rsid w:val="00FE4548"/>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6E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4241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42417"/>
  </w:style>
  <w:style w:type="paragraph" w:styleId="Sidfot">
    <w:name w:val="footer"/>
    <w:basedOn w:val="Normal"/>
    <w:link w:val="SidfotChar"/>
    <w:uiPriority w:val="99"/>
    <w:unhideWhenUsed/>
    <w:rsid w:val="00A4241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42417"/>
  </w:style>
  <w:style w:type="character" w:customStyle="1" w:styleId="st">
    <w:name w:val="st"/>
    <w:basedOn w:val="Standardstycketeckensnitt"/>
    <w:rsid w:val="00FD0B01"/>
  </w:style>
  <w:style w:type="paragraph" w:styleId="Ballongtext">
    <w:name w:val="Balloon Text"/>
    <w:basedOn w:val="Normal"/>
    <w:link w:val="BallongtextChar"/>
    <w:uiPriority w:val="99"/>
    <w:semiHidden/>
    <w:unhideWhenUsed/>
    <w:rsid w:val="0042703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703E"/>
    <w:rPr>
      <w:rFonts w:ascii="Tahoma" w:hAnsi="Tahoma" w:cs="Tahoma"/>
      <w:sz w:val="16"/>
      <w:szCs w:val="16"/>
    </w:rPr>
  </w:style>
  <w:style w:type="character" w:styleId="Betoning">
    <w:name w:val="Emphasis"/>
    <w:basedOn w:val="Standardstycketeckensnitt"/>
    <w:uiPriority w:val="20"/>
    <w:qFormat/>
    <w:rsid w:val="00BF52A1"/>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4241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42417"/>
  </w:style>
  <w:style w:type="paragraph" w:styleId="Sidfot">
    <w:name w:val="footer"/>
    <w:basedOn w:val="Normal"/>
    <w:link w:val="SidfotChar"/>
    <w:uiPriority w:val="99"/>
    <w:unhideWhenUsed/>
    <w:rsid w:val="00A4241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42417"/>
  </w:style>
  <w:style w:type="character" w:customStyle="1" w:styleId="st">
    <w:name w:val="st"/>
    <w:basedOn w:val="Standardstycketeckensnitt"/>
    <w:rsid w:val="00FD0B01"/>
  </w:style>
  <w:style w:type="paragraph" w:styleId="Ballongtext">
    <w:name w:val="Balloon Text"/>
    <w:basedOn w:val="Normal"/>
    <w:link w:val="BallongtextChar"/>
    <w:uiPriority w:val="99"/>
    <w:semiHidden/>
    <w:unhideWhenUsed/>
    <w:rsid w:val="0042703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703E"/>
    <w:rPr>
      <w:rFonts w:ascii="Tahoma" w:hAnsi="Tahoma" w:cs="Tahoma"/>
      <w:sz w:val="16"/>
      <w:szCs w:val="16"/>
    </w:rPr>
  </w:style>
  <w:style w:type="character" w:styleId="Betoning">
    <w:name w:val="Emphasis"/>
    <w:basedOn w:val="Standardstycketeckensnitt"/>
    <w:uiPriority w:val="20"/>
    <w:qFormat/>
    <w:rsid w:val="00BF52A1"/>
    <w:rPr>
      <w:b/>
      <w:bCs/>
      <w:i w:val="0"/>
      <w:iCs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5</Pages>
  <Words>2479</Words>
  <Characters>13143</Characters>
  <Application>Microsoft Office Word</Application>
  <DocSecurity>0</DocSecurity>
  <Lines>109</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c:creator>
  <cp:lastModifiedBy>HO</cp:lastModifiedBy>
  <cp:revision>12</cp:revision>
  <cp:lastPrinted>2021-04-06T14:58:00Z</cp:lastPrinted>
  <dcterms:created xsi:type="dcterms:W3CDTF">2021-04-06T08:57:00Z</dcterms:created>
  <dcterms:modified xsi:type="dcterms:W3CDTF">2021-04-07T09:50:00Z</dcterms:modified>
</cp:coreProperties>
</file>